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D2" w:rsidRPr="000675D2" w:rsidRDefault="000675D2" w:rsidP="000675D2">
      <w:pPr>
        <w:autoSpaceDE w:val="0"/>
        <w:adjustRightInd w:val="0"/>
        <w:jc w:val="center"/>
        <w:rPr>
          <w:rFonts w:cs="Times New Roman"/>
          <w:b/>
          <w:color w:val="000000"/>
          <w:sz w:val="28"/>
          <w:szCs w:val="28"/>
          <w:lang w:eastAsia="ru-RU"/>
        </w:rPr>
      </w:pPr>
      <w:r w:rsidRPr="000675D2">
        <w:rPr>
          <w:rFonts w:cs="Times New Roman"/>
          <w:b/>
          <w:color w:val="000000"/>
          <w:sz w:val="28"/>
          <w:szCs w:val="28"/>
          <w:lang w:eastAsia="ru-RU"/>
        </w:rPr>
        <w:t>Практика применения антимонопольного законодательства</w:t>
      </w:r>
    </w:p>
    <w:p w:rsidR="000675D2" w:rsidRPr="000675D2" w:rsidRDefault="000675D2" w:rsidP="000675D2">
      <w:pPr>
        <w:autoSpaceDE w:val="0"/>
        <w:adjustRightInd w:val="0"/>
        <w:jc w:val="center"/>
        <w:rPr>
          <w:rFonts w:cs="Times New Roman"/>
          <w:b/>
          <w:color w:val="000000"/>
          <w:sz w:val="28"/>
          <w:szCs w:val="28"/>
          <w:lang w:eastAsia="ru-RU"/>
        </w:rPr>
      </w:pPr>
      <w:r w:rsidRPr="000675D2">
        <w:rPr>
          <w:rFonts w:cs="Times New Roman"/>
          <w:b/>
          <w:color w:val="000000"/>
          <w:sz w:val="28"/>
          <w:szCs w:val="28"/>
          <w:lang w:eastAsia="ru-RU"/>
        </w:rPr>
        <w:t xml:space="preserve">в рамках контроля процедуры установки и эксплуатации </w:t>
      </w:r>
    </w:p>
    <w:p w:rsidR="000675D2" w:rsidRPr="000675D2" w:rsidRDefault="000675D2" w:rsidP="000675D2">
      <w:pPr>
        <w:autoSpaceDE w:val="0"/>
        <w:adjustRightInd w:val="0"/>
        <w:jc w:val="center"/>
        <w:rPr>
          <w:rFonts w:cs="Times New Roman"/>
          <w:b/>
          <w:color w:val="000000"/>
          <w:sz w:val="28"/>
          <w:szCs w:val="28"/>
          <w:lang w:eastAsia="ru-RU"/>
        </w:rPr>
      </w:pPr>
      <w:r w:rsidRPr="000675D2">
        <w:rPr>
          <w:rFonts w:cs="Times New Roman"/>
          <w:b/>
          <w:color w:val="000000"/>
          <w:sz w:val="28"/>
          <w:szCs w:val="28"/>
          <w:lang w:eastAsia="ru-RU"/>
        </w:rPr>
        <w:t>рекламных конструкций</w:t>
      </w:r>
    </w:p>
    <w:p w:rsidR="000675D2" w:rsidRDefault="000675D2" w:rsidP="000675D2">
      <w:pPr>
        <w:autoSpaceDE w:val="0"/>
        <w:adjustRightInd w:val="0"/>
        <w:jc w:val="center"/>
        <w:rPr>
          <w:rFonts w:cs="Times New Roman"/>
          <w:color w:val="000000"/>
          <w:sz w:val="28"/>
          <w:szCs w:val="28"/>
          <w:lang w:eastAsia="ru-RU"/>
        </w:rPr>
      </w:pPr>
    </w:p>
    <w:p w:rsidR="000675D2" w:rsidRPr="000675D2" w:rsidRDefault="000675D2" w:rsidP="000675D2">
      <w:pPr>
        <w:autoSpaceDE w:val="0"/>
        <w:adjustRightInd w:val="0"/>
        <w:jc w:val="center"/>
        <w:rPr>
          <w:rFonts w:cs="Times New Roman"/>
          <w:i/>
          <w:color w:val="000000"/>
          <w:sz w:val="28"/>
          <w:szCs w:val="28"/>
          <w:lang w:eastAsia="ru-RU"/>
        </w:rPr>
      </w:pPr>
      <w:r w:rsidRPr="000675D2">
        <w:rPr>
          <w:rFonts w:cs="Times New Roman"/>
          <w:i/>
          <w:color w:val="000000"/>
          <w:sz w:val="28"/>
          <w:szCs w:val="28"/>
          <w:lang w:eastAsia="ru-RU"/>
        </w:rPr>
        <w:t xml:space="preserve">(К.И. Мурзин, руководитель </w:t>
      </w:r>
      <w:proofErr w:type="gramStart"/>
      <w:r w:rsidRPr="000675D2">
        <w:rPr>
          <w:rFonts w:cs="Times New Roman"/>
          <w:i/>
          <w:color w:val="000000"/>
          <w:sz w:val="28"/>
          <w:szCs w:val="28"/>
          <w:lang w:eastAsia="ru-RU"/>
        </w:rPr>
        <w:t>Тверского</w:t>
      </w:r>
      <w:proofErr w:type="gramEnd"/>
      <w:r w:rsidRPr="000675D2">
        <w:rPr>
          <w:rFonts w:cs="Times New Roman"/>
          <w:i/>
          <w:color w:val="000000"/>
          <w:sz w:val="28"/>
          <w:szCs w:val="28"/>
          <w:lang w:eastAsia="ru-RU"/>
        </w:rPr>
        <w:t xml:space="preserve"> УФАС России)  </w:t>
      </w:r>
    </w:p>
    <w:p w:rsidR="000675D2" w:rsidRDefault="000675D2" w:rsidP="000675D2">
      <w:pPr>
        <w:autoSpaceDE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2B19E4" w:rsidRPr="002B19E4" w:rsidRDefault="002B19E4" w:rsidP="000675D2">
      <w:pPr>
        <w:autoSpaceDE w:val="0"/>
        <w:adjustRightInd w:val="0"/>
        <w:ind w:firstLine="708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2B19E4">
        <w:rPr>
          <w:rFonts w:cs="Times New Roman"/>
          <w:b/>
          <w:color w:val="000000"/>
          <w:sz w:val="28"/>
          <w:szCs w:val="28"/>
          <w:lang w:eastAsia="ru-RU"/>
        </w:rPr>
        <w:t>1. Схемы размещения рекламных конструкций.</w:t>
      </w:r>
    </w:p>
    <w:p w:rsidR="000675D2" w:rsidRPr="009D1A12" w:rsidRDefault="000675D2" w:rsidP="000675D2">
      <w:pPr>
        <w:autoSpaceDE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D1A12">
        <w:rPr>
          <w:rFonts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6" w:history="1">
        <w:r w:rsidRPr="009D1A12">
          <w:rPr>
            <w:rFonts w:cs="Times New Roman"/>
            <w:color w:val="000000"/>
            <w:sz w:val="28"/>
            <w:szCs w:val="28"/>
            <w:lang w:eastAsia="ru-RU"/>
          </w:rPr>
          <w:t>частью 5.8 статьи 19</w:t>
        </w:r>
      </w:hyperlink>
      <w:r w:rsidRPr="009D1A12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9D1A12">
        <w:rPr>
          <w:rFonts w:cs="Times New Roman"/>
          <w:color w:val="000000"/>
          <w:sz w:val="28"/>
          <w:szCs w:val="28"/>
        </w:rPr>
        <w:t xml:space="preserve">Федерального закона от 13.03.2006 № 38-ФЗ «О рекламе» (далее – Закон о рекламе) </w:t>
      </w:r>
      <w:r w:rsidRPr="009D1A12">
        <w:rPr>
          <w:rFonts w:cs="Times New Roman"/>
          <w:color w:val="000000"/>
          <w:sz w:val="28"/>
          <w:szCs w:val="28"/>
          <w:lang w:eastAsia="ru-RU"/>
        </w:rPr>
        <w:t>органы местного самоуправления муниципальных районов или городских округов утверждают схемы размещения рекламных конструкций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(далее – Схема), которые </w:t>
      </w:r>
      <w:r w:rsidRPr="009D1A12">
        <w:rPr>
          <w:rFonts w:cs="Times New Roman"/>
          <w:color w:val="000000"/>
          <w:sz w:val="28"/>
          <w:szCs w:val="28"/>
          <w:lang w:eastAsia="ru-RU"/>
        </w:rPr>
        <w:t>определяю</w:t>
      </w:r>
      <w:r>
        <w:rPr>
          <w:rFonts w:cs="Times New Roman"/>
          <w:color w:val="000000"/>
          <w:sz w:val="28"/>
          <w:szCs w:val="28"/>
          <w:lang w:eastAsia="ru-RU"/>
        </w:rPr>
        <w:t>т</w:t>
      </w:r>
      <w:r w:rsidRPr="009D1A12">
        <w:rPr>
          <w:rFonts w:cs="Times New Roman"/>
          <w:color w:val="000000"/>
          <w:sz w:val="28"/>
          <w:szCs w:val="28"/>
          <w:lang w:eastAsia="ru-RU"/>
        </w:rPr>
        <w:t xml:space="preserve"> места размещения рекламных конструкций, типы и виды рекламных конструкций. Схема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порядке, установленном высшим исполнительным органом государственной власти данного субъекта Российской Федерации.</w:t>
      </w:r>
    </w:p>
    <w:p w:rsidR="006B6643" w:rsidRDefault="000675D2" w:rsidP="006B6643">
      <w:pPr>
        <w:autoSpaceDE w:val="0"/>
        <w:adjustRightInd w:val="0"/>
        <w:ind w:firstLine="708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</w:t>
      </w:r>
      <w:r w:rsidRPr="009D1A12">
        <w:rPr>
          <w:rFonts w:cs="Times New Roman"/>
          <w:sz w:val="28"/>
          <w:szCs w:val="28"/>
          <w:lang w:eastAsia="ru-RU"/>
        </w:rPr>
        <w:t xml:space="preserve">ыдача разрешений на установку и эксплуатацию рекламных конструкций на земельных участках независимо от формы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допускается только при наличии утвержденных в установленном порядке соответствующих </w:t>
      </w:r>
      <w:r w:rsidR="00A04910">
        <w:rPr>
          <w:rFonts w:cs="Times New Roman"/>
          <w:sz w:val="28"/>
          <w:szCs w:val="28"/>
          <w:lang w:eastAsia="ru-RU"/>
        </w:rPr>
        <w:t>С</w:t>
      </w:r>
      <w:r w:rsidRPr="009D1A12">
        <w:rPr>
          <w:rFonts w:cs="Times New Roman"/>
          <w:sz w:val="28"/>
          <w:szCs w:val="28"/>
          <w:lang w:eastAsia="ru-RU"/>
        </w:rPr>
        <w:t>хем.</w:t>
      </w:r>
    </w:p>
    <w:p w:rsidR="000675D2" w:rsidRPr="009D1A12" w:rsidRDefault="000675D2" w:rsidP="006B6643">
      <w:pPr>
        <w:autoSpaceDE w:val="0"/>
        <w:adjustRightInd w:val="0"/>
        <w:ind w:firstLine="708"/>
        <w:jc w:val="both"/>
        <w:outlineLvl w:val="1"/>
        <w:rPr>
          <w:rFonts w:cs="Times New Roman"/>
          <w:kern w:val="0"/>
          <w:sz w:val="28"/>
          <w:szCs w:val="28"/>
          <w:lang w:eastAsia="ru-RU" w:bidi="ar-SA"/>
        </w:rPr>
      </w:pPr>
      <w:r w:rsidRPr="009D1A12">
        <w:rPr>
          <w:rFonts w:cs="Times New Roman"/>
          <w:kern w:val="0"/>
          <w:sz w:val="28"/>
          <w:szCs w:val="28"/>
          <w:lang w:eastAsia="ru-RU" w:bidi="ar-SA"/>
        </w:rPr>
        <w:t>В соответствии с частью 5.1 статьи 19 Закона о рекламе заключение                 договора на устано</w:t>
      </w:r>
      <w:r w:rsidRPr="009D1A12">
        <w:rPr>
          <w:rFonts w:cs="Times New Roman"/>
          <w:kern w:val="0"/>
          <w:sz w:val="28"/>
          <w:szCs w:val="28"/>
          <w:lang w:eastAsia="ru-RU" w:bidi="ar-SA"/>
        </w:rPr>
        <w:t>в</w:t>
      </w:r>
      <w:r w:rsidRPr="009D1A12">
        <w:rPr>
          <w:rFonts w:cs="Times New Roman"/>
          <w:kern w:val="0"/>
          <w:sz w:val="28"/>
          <w:szCs w:val="28"/>
          <w:lang w:eastAsia="ru-RU" w:bidi="ar-SA"/>
        </w:rPr>
        <w:t>ку и эксплуатацию рекламной конструкции на земельном участке, здании или ином недвижимом имуществе, находящемся в                        государственной или муниципальной собственности, осуществляется на             основе торгов</w:t>
      </w:r>
      <w:r>
        <w:rPr>
          <w:rFonts w:cs="Times New Roman"/>
          <w:kern w:val="0"/>
          <w:sz w:val="28"/>
          <w:szCs w:val="28"/>
          <w:lang w:eastAsia="ru-RU" w:bidi="ar-SA"/>
        </w:rPr>
        <w:t>.</w:t>
      </w:r>
      <w:r w:rsidRPr="009D1A12">
        <w:rPr>
          <w:rFonts w:cs="Times New Roman"/>
          <w:kern w:val="0"/>
          <w:sz w:val="28"/>
          <w:szCs w:val="28"/>
          <w:lang w:eastAsia="ru-RU" w:bidi="ar-SA"/>
        </w:rPr>
        <w:t xml:space="preserve"> Торги 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могут проводиться только </w:t>
      </w:r>
      <w:r w:rsidRPr="009D1A12">
        <w:rPr>
          <w:rFonts w:cs="Times New Roman"/>
          <w:kern w:val="0"/>
          <w:sz w:val="28"/>
          <w:szCs w:val="28"/>
          <w:lang w:eastAsia="ru-RU" w:bidi="ar-SA"/>
        </w:rPr>
        <w:t xml:space="preserve">в отношении          рекламных конструкций, указанных в </w:t>
      </w:r>
      <w:r w:rsidR="00A04910">
        <w:rPr>
          <w:rFonts w:cs="Times New Roman"/>
          <w:kern w:val="0"/>
          <w:sz w:val="28"/>
          <w:szCs w:val="28"/>
          <w:lang w:eastAsia="ru-RU" w:bidi="ar-SA"/>
        </w:rPr>
        <w:t>С</w:t>
      </w:r>
      <w:r w:rsidRPr="009D1A12">
        <w:rPr>
          <w:rFonts w:cs="Times New Roman"/>
          <w:kern w:val="0"/>
          <w:sz w:val="28"/>
          <w:szCs w:val="28"/>
          <w:lang w:eastAsia="ru-RU" w:bidi="ar-SA"/>
        </w:rPr>
        <w:t>хемах.</w:t>
      </w:r>
    </w:p>
    <w:p w:rsidR="004332F2" w:rsidRPr="009D1A12" w:rsidRDefault="006B6643" w:rsidP="004332F2">
      <w:pPr>
        <w:autoSpaceDE w:val="0"/>
        <w:adjustRightInd w:val="0"/>
        <w:ind w:firstLine="708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В Тверской области </w:t>
      </w:r>
      <w:r w:rsidR="004332F2">
        <w:rPr>
          <w:rFonts w:cs="Times New Roman"/>
          <w:sz w:val="28"/>
          <w:szCs w:val="28"/>
          <w:lang w:eastAsia="ru-RU"/>
        </w:rPr>
        <w:t>с 2017 года органы местного самоуправления не участвуют в процедуре разработки и утверждения Схем</w:t>
      </w:r>
      <w:proofErr w:type="gramStart"/>
      <w:r w:rsidR="004332F2">
        <w:rPr>
          <w:rFonts w:cs="Times New Roman"/>
          <w:sz w:val="28"/>
          <w:szCs w:val="28"/>
          <w:lang w:eastAsia="ru-RU"/>
        </w:rPr>
        <w:t>.</w:t>
      </w:r>
      <w:proofErr w:type="gramEnd"/>
      <w:r w:rsidR="004332F2">
        <w:rPr>
          <w:rFonts w:cs="Times New Roman"/>
          <w:sz w:val="28"/>
          <w:szCs w:val="28"/>
          <w:lang w:eastAsia="ru-RU"/>
        </w:rPr>
        <w:t xml:space="preserve"> </w:t>
      </w:r>
      <w:r w:rsidR="004332F2" w:rsidRPr="009D1A12">
        <w:rPr>
          <w:rFonts w:cs="Times New Roman"/>
          <w:sz w:val="28"/>
          <w:szCs w:val="28"/>
          <w:lang w:eastAsia="ru-RU"/>
        </w:rPr>
        <w:t>Закон</w:t>
      </w:r>
      <w:r w:rsidR="004332F2">
        <w:rPr>
          <w:rFonts w:cs="Times New Roman"/>
          <w:sz w:val="28"/>
          <w:szCs w:val="28"/>
          <w:lang w:eastAsia="ru-RU"/>
        </w:rPr>
        <w:t>ом</w:t>
      </w:r>
      <w:r w:rsidR="004332F2" w:rsidRPr="009D1A12">
        <w:rPr>
          <w:rFonts w:cs="Times New Roman"/>
          <w:sz w:val="28"/>
          <w:szCs w:val="28"/>
          <w:lang w:eastAsia="ru-RU"/>
        </w:rPr>
        <w:t xml:space="preserve"> Тверской области от 29.12.2016 № 89-ЗО перераспределен</w:t>
      </w:r>
      <w:r w:rsidR="004332F2">
        <w:rPr>
          <w:rFonts w:cs="Times New Roman"/>
          <w:sz w:val="28"/>
          <w:szCs w:val="28"/>
          <w:lang w:eastAsia="ru-RU"/>
        </w:rPr>
        <w:t>ы</w:t>
      </w:r>
      <w:r w:rsidR="004332F2" w:rsidRPr="009D1A12">
        <w:rPr>
          <w:rFonts w:cs="Times New Roman"/>
          <w:sz w:val="28"/>
          <w:szCs w:val="28"/>
          <w:lang w:eastAsia="ru-RU"/>
        </w:rPr>
        <w:t xml:space="preserve"> полномочи</w:t>
      </w:r>
      <w:r w:rsidR="004332F2">
        <w:rPr>
          <w:rFonts w:cs="Times New Roman"/>
          <w:sz w:val="28"/>
          <w:szCs w:val="28"/>
          <w:lang w:eastAsia="ru-RU"/>
        </w:rPr>
        <w:t>я</w:t>
      </w:r>
      <w:r w:rsidR="004332F2" w:rsidRPr="009D1A12">
        <w:rPr>
          <w:rFonts w:cs="Times New Roman"/>
          <w:sz w:val="28"/>
          <w:szCs w:val="28"/>
          <w:lang w:eastAsia="ru-RU"/>
        </w:rPr>
        <w:t xml:space="preserve"> между органами местного самоуправления и органами государственной власти Тверской области</w:t>
      </w:r>
      <w:r w:rsidR="004332F2">
        <w:rPr>
          <w:rFonts w:cs="Times New Roman"/>
          <w:sz w:val="28"/>
          <w:szCs w:val="28"/>
          <w:lang w:eastAsia="ru-RU"/>
        </w:rPr>
        <w:t xml:space="preserve"> и полномочия по </w:t>
      </w:r>
      <w:r w:rsidR="004332F2" w:rsidRPr="009D1A12">
        <w:rPr>
          <w:rFonts w:cs="Times New Roman"/>
          <w:sz w:val="28"/>
          <w:szCs w:val="28"/>
          <w:lang w:eastAsia="ru-RU"/>
        </w:rPr>
        <w:t xml:space="preserve"> утверждени</w:t>
      </w:r>
      <w:r w:rsidR="004332F2">
        <w:rPr>
          <w:rFonts w:cs="Times New Roman"/>
          <w:sz w:val="28"/>
          <w:szCs w:val="28"/>
          <w:lang w:eastAsia="ru-RU"/>
        </w:rPr>
        <w:t>ю</w:t>
      </w:r>
      <w:r w:rsidR="004332F2" w:rsidRPr="009D1A12">
        <w:rPr>
          <w:rFonts w:cs="Times New Roman"/>
          <w:sz w:val="28"/>
          <w:szCs w:val="28"/>
          <w:lang w:eastAsia="ru-RU"/>
        </w:rPr>
        <w:t xml:space="preserve"> </w:t>
      </w:r>
      <w:r w:rsidR="004332F2">
        <w:rPr>
          <w:rFonts w:cs="Times New Roman"/>
          <w:sz w:val="28"/>
          <w:szCs w:val="28"/>
          <w:lang w:eastAsia="ru-RU"/>
        </w:rPr>
        <w:t>С</w:t>
      </w:r>
      <w:r w:rsidR="004332F2" w:rsidRPr="009D1A12">
        <w:rPr>
          <w:rFonts w:cs="Times New Roman"/>
          <w:sz w:val="28"/>
          <w:szCs w:val="28"/>
          <w:lang w:eastAsia="ru-RU"/>
        </w:rPr>
        <w:t xml:space="preserve">хем </w:t>
      </w:r>
      <w:r w:rsidR="004332F2">
        <w:rPr>
          <w:rFonts w:cs="Times New Roman"/>
          <w:sz w:val="28"/>
          <w:szCs w:val="28"/>
          <w:lang w:eastAsia="ru-RU"/>
        </w:rPr>
        <w:t xml:space="preserve">во всех муниципальных образованиях возложены на </w:t>
      </w:r>
      <w:r w:rsidR="004332F2" w:rsidRPr="009D1A12">
        <w:rPr>
          <w:rFonts w:cs="Times New Roman"/>
          <w:sz w:val="28"/>
          <w:szCs w:val="28"/>
          <w:lang w:eastAsia="ru-RU"/>
        </w:rPr>
        <w:t>Главно</w:t>
      </w:r>
      <w:r w:rsidR="004332F2">
        <w:rPr>
          <w:rFonts w:cs="Times New Roman"/>
          <w:sz w:val="28"/>
          <w:szCs w:val="28"/>
          <w:lang w:eastAsia="ru-RU"/>
        </w:rPr>
        <w:t>е</w:t>
      </w:r>
      <w:r w:rsidR="004332F2" w:rsidRPr="009D1A12">
        <w:rPr>
          <w:rFonts w:cs="Times New Roman"/>
          <w:sz w:val="28"/>
          <w:szCs w:val="28"/>
          <w:lang w:eastAsia="ru-RU"/>
        </w:rPr>
        <w:t xml:space="preserve"> управлени</w:t>
      </w:r>
      <w:r w:rsidR="004332F2">
        <w:rPr>
          <w:rFonts w:cs="Times New Roman"/>
          <w:sz w:val="28"/>
          <w:szCs w:val="28"/>
          <w:lang w:eastAsia="ru-RU"/>
        </w:rPr>
        <w:t>е</w:t>
      </w:r>
      <w:r w:rsidR="004332F2" w:rsidRPr="009D1A12">
        <w:rPr>
          <w:rFonts w:cs="Times New Roman"/>
          <w:sz w:val="28"/>
          <w:szCs w:val="28"/>
          <w:lang w:eastAsia="ru-RU"/>
        </w:rPr>
        <w:t xml:space="preserve"> архитектуры и градостроительной деятельности Тверской области (далее – </w:t>
      </w:r>
      <w:proofErr w:type="spellStart"/>
      <w:r w:rsidR="004332F2" w:rsidRPr="009D1A12">
        <w:rPr>
          <w:rFonts w:cs="Times New Roman"/>
          <w:sz w:val="28"/>
          <w:szCs w:val="28"/>
          <w:lang w:eastAsia="ru-RU"/>
        </w:rPr>
        <w:t>Главархитектура</w:t>
      </w:r>
      <w:proofErr w:type="spellEnd"/>
      <w:r w:rsidR="004332F2" w:rsidRPr="009D1A12">
        <w:rPr>
          <w:rFonts w:cs="Times New Roman"/>
          <w:sz w:val="28"/>
          <w:szCs w:val="28"/>
          <w:lang w:eastAsia="ru-RU"/>
        </w:rPr>
        <w:t>)</w:t>
      </w:r>
      <w:r w:rsidR="004332F2">
        <w:rPr>
          <w:rFonts w:cs="Times New Roman"/>
          <w:sz w:val="28"/>
          <w:szCs w:val="28"/>
          <w:lang w:eastAsia="ru-RU"/>
        </w:rPr>
        <w:t>.</w:t>
      </w:r>
    </w:p>
    <w:p w:rsidR="00A04910" w:rsidRDefault="00A04910" w:rsidP="000675D2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Утвержденный п</w:t>
      </w:r>
      <w:r w:rsidR="000675D2" w:rsidRPr="009D1A12">
        <w:rPr>
          <w:rFonts w:cs="Times New Roman"/>
          <w:sz w:val="28"/>
          <w:szCs w:val="28"/>
          <w:lang w:eastAsia="ru-RU"/>
        </w:rPr>
        <w:t>остановлением Правительства Тверской области от 24.12.2019 № 528-пп Порядок организации работы по осуществлению полномочий в сфере рекламы (далее – Порядок)</w:t>
      </w:r>
      <w:r>
        <w:rPr>
          <w:rFonts w:cs="Times New Roman"/>
          <w:sz w:val="28"/>
          <w:szCs w:val="28"/>
          <w:lang w:eastAsia="ru-RU"/>
        </w:rPr>
        <w:t xml:space="preserve"> предусматривает многоступенчатую </w:t>
      </w:r>
      <w:r w:rsidR="000865C9">
        <w:rPr>
          <w:rFonts w:cs="Times New Roman"/>
          <w:sz w:val="28"/>
          <w:szCs w:val="28"/>
          <w:lang w:eastAsia="ru-RU"/>
        </w:rPr>
        <w:t xml:space="preserve">и труднореализуемую </w:t>
      </w:r>
      <w:r>
        <w:rPr>
          <w:rFonts w:cs="Times New Roman"/>
          <w:sz w:val="28"/>
          <w:szCs w:val="28"/>
          <w:lang w:eastAsia="ru-RU"/>
        </w:rPr>
        <w:t xml:space="preserve">процедуру утверждения Схемы: </w:t>
      </w:r>
    </w:p>
    <w:p w:rsidR="000675D2" w:rsidRDefault="00A04910" w:rsidP="000D2983">
      <w:pPr>
        <w:autoSpaceDE w:val="0"/>
        <w:adjustRightInd w:val="0"/>
        <w:ind w:firstLine="708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cs="Times New Roman"/>
          <w:sz w:val="28"/>
          <w:szCs w:val="28"/>
          <w:lang w:eastAsia="ru-RU"/>
        </w:rPr>
        <w:t>Главархитектура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</w:t>
      </w:r>
      <w:r w:rsidR="004332F2">
        <w:rPr>
          <w:rFonts w:cs="Times New Roman"/>
          <w:sz w:val="28"/>
          <w:szCs w:val="28"/>
          <w:lang w:eastAsia="ru-RU"/>
        </w:rPr>
        <w:t xml:space="preserve">обеспечивает </w:t>
      </w:r>
      <w:r w:rsidR="000675D2" w:rsidRPr="009D1A12">
        <w:rPr>
          <w:rFonts w:cs="Times New Roman"/>
          <w:sz w:val="28"/>
          <w:szCs w:val="28"/>
          <w:lang w:eastAsia="ru-RU"/>
        </w:rPr>
        <w:t>разраб</w:t>
      </w:r>
      <w:r w:rsidR="004332F2">
        <w:rPr>
          <w:rFonts w:cs="Times New Roman"/>
          <w:sz w:val="28"/>
          <w:szCs w:val="28"/>
          <w:lang w:eastAsia="ru-RU"/>
        </w:rPr>
        <w:t>отку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0D2983">
        <w:rPr>
          <w:rFonts w:cs="Times New Roman"/>
          <w:sz w:val="28"/>
          <w:szCs w:val="28"/>
          <w:lang w:eastAsia="ru-RU"/>
        </w:rPr>
        <w:t>проект</w:t>
      </w:r>
      <w:r w:rsidR="004332F2">
        <w:rPr>
          <w:rFonts w:cs="Times New Roman"/>
          <w:sz w:val="28"/>
          <w:szCs w:val="28"/>
          <w:lang w:eastAsia="ru-RU"/>
        </w:rPr>
        <w:t>а</w:t>
      </w:r>
      <w:r w:rsidR="000D2983">
        <w:rPr>
          <w:rFonts w:cs="Times New Roman"/>
          <w:sz w:val="28"/>
          <w:szCs w:val="28"/>
          <w:lang w:eastAsia="ru-RU"/>
        </w:rPr>
        <w:t xml:space="preserve"> </w:t>
      </w:r>
      <w:r w:rsidR="000675D2" w:rsidRPr="009D1A12">
        <w:rPr>
          <w:rFonts w:cs="Times New Roman"/>
          <w:sz w:val="28"/>
          <w:szCs w:val="28"/>
          <w:lang w:eastAsia="ru-RU"/>
        </w:rPr>
        <w:t>Схем</w:t>
      </w:r>
      <w:r w:rsidR="000D2983">
        <w:rPr>
          <w:rFonts w:cs="Times New Roman"/>
          <w:sz w:val="28"/>
          <w:szCs w:val="28"/>
          <w:lang w:eastAsia="ru-RU"/>
        </w:rPr>
        <w:t>ы</w:t>
      </w:r>
      <w:r w:rsidR="000675D2" w:rsidRPr="009D1A12">
        <w:rPr>
          <w:rFonts w:cs="Times New Roman"/>
          <w:sz w:val="28"/>
          <w:szCs w:val="28"/>
          <w:lang w:eastAsia="ru-RU"/>
        </w:rPr>
        <w:t xml:space="preserve"> </w:t>
      </w:r>
      <w:r w:rsidR="000D2983">
        <w:rPr>
          <w:rFonts w:cs="Times New Roman"/>
          <w:sz w:val="28"/>
          <w:szCs w:val="28"/>
          <w:lang w:eastAsia="ru-RU"/>
        </w:rPr>
        <w:t>и направляет е</w:t>
      </w:r>
      <w:r w:rsidR="004332F2">
        <w:rPr>
          <w:rFonts w:cs="Times New Roman"/>
          <w:sz w:val="28"/>
          <w:szCs w:val="28"/>
          <w:lang w:eastAsia="ru-RU"/>
        </w:rPr>
        <w:t>го</w:t>
      </w:r>
      <w:r w:rsidR="000D2983">
        <w:rPr>
          <w:rFonts w:cs="Times New Roman"/>
          <w:sz w:val="28"/>
          <w:szCs w:val="28"/>
          <w:lang w:eastAsia="ru-RU"/>
        </w:rPr>
        <w:t xml:space="preserve"> </w:t>
      </w:r>
      <w:r w:rsidR="000675D2" w:rsidRPr="009D1A12">
        <w:rPr>
          <w:rFonts w:cs="Times New Roman"/>
          <w:kern w:val="0"/>
          <w:sz w:val="28"/>
          <w:szCs w:val="28"/>
          <w:lang w:eastAsia="ru-RU" w:bidi="ar-SA"/>
        </w:rPr>
        <w:t>в Межведомственную комиссию при Правительстве Тверской области по наружной р</w:t>
      </w:r>
      <w:r w:rsidR="000675D2" w:rsidRPr="009D1A12">
        <w:rPr>
          <w:rFonts w:cs="Times New Roman"/>
          <w:kern w:val="0"/>
          <w:sz w:val="28"/>
          <w:szCs w:val="28"/>
          <w:lang w:eastAsia="ru-RU" w:bidi="ar-SA"/>
        </w:rPr>
        <w:t>е</w:t>
      </w:r>
      <w:r w:rsidR="000675D2" w:rsidRPr="009D1A12">
        <w:rPr>
          <w:rFonts w:cs="Times New Roman"/>
          <w:kern w:val="0"/>
          <w:sz w:val="28"/>
          <w:szCs w:val="28"/>
          <w:lang w:eastAsia="ru-RU" w:bidi="ar-SA"/>
        </w:rPr>
        <w:t>кламе (далее - Межведомственная комиссия)</w:t>
      </w:r>
      <w:r w:rsidR="000D2983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0675D2" w:rsidRDefault="000D2983" w:rsidP="000D2983">
      <w:pPr>
        <w:autoSpaceDE w:val="0"/>
        <w:adjustRightInd w:val="0"/>
        <w:ind w:firstLine="708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- </w:t>
      </w:r>
      <w:r w:rsidRPr="009D1A12">
        <w:rPr>
          <w:rFonts w:cs="Times New Roman"/>
          <w:kern w:val="0"/>
          <w:sz w:val="28"/>
          <w:szCs w:val="28"/>
          <w:lang w:eastAsia="ru-RU" w:bidi="ar-SA"/>
        </w:rPr>
        <w:t>Межведомственная комиссия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0675D2" w:rsidRPr="009D1A12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рассматривает 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проект Схемы,</w:t>
      </w:r>
      <w:r w:rsidR="000675D2" w:rsidRPr="009D1A12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готовит </w:t>
      </w:r>
      <w:r w:rsidR="000675D2" w:rsidRPr="009D1A12">
        <w:rPr>
          <w:rFonts w:cs="Times New Roman"/>
          <w:color w:val="000000"/>
          <w:kern w:val="0"/>
          <w:sz w:val="28"/>
          <w:szCs w:val="28"/>
          <w:lang w:eastAsia="ru-RU" w:bidi="ar-SA"/>
        </w:rPr>
        <w:lastRenderedPageBreak/>
        <w:t>протокольное решение</w:t>
      </w:r>
      <w:r w:rsidR="000675D2" w:rsidRPr="009D1A12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и </w:t>
      </w:r>
      <w:r w:rsidR="000675D2" w:rsidRPr="009D1A12">
        <w:rPr>
          <w:rFonts w:cs="Times New Roman"/>
          <w:kern w:val="0"/>
          <w:sz w:val="28"/>
          <w:szCs w:val="28"/>
          <w:lang w:eastAsia="ru-RU" w:bidi="ar-SA"/>
        </w:rPr>
        <w:t xml:space="preserve">направляется 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указанные документы </w:t>
      </w:r>
      <w:r w:rsidR="000675D2" w:rsidRPr="009D1A12">
        <w:rPr>
          <w:rFonts w:cs="Times New Roman"/>
          <w:kern w:val="0"/>
          <w:sz w:val="28"/>
          <w:szCs w:val="28"/>
          <w:lang w:eastAsia="ru-RU" w:bidi="ar-SA"/>
        </w:rPr>
        <w:t>в Градостроительный совет Тверской обл</w:t>
      </w:r>
      <w:r w:rsidR="000675D2" w:rsidRPr="009D1A12">
        <w:rPr>
          <w:rFonts w:cs="Times New Roman"/>
          <w:kern w:val="0"/>
          <w:sz w:val="28"/>
          <w:szCs w:val="28"/>
          <w:lang w:eastAsia="ru-RU" w:bidi="ar-SA"/>
        </w:rPr>
        <w:t>а</w:t>
      </w:r>
      <w:r w:rsidR="000675D2" w:rsidRPr="009D1A12">
        <w:rPr>
          <w:rFonts w:cs="Times New Roman"/>
          <w:kern w:val="0"/>
          <w:sz w:val="28"/>
          <w:szCs w:val="28"/>
          <w:lang w:eastAsia="ru-RU" w:bidi="ar-SA"/>
        </w:rPr>
        <w:t>сти</w:t>
      </w:r>
      <w:r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0D2983" w:rsidRDefault="000D2983" w:rsidP="000D2983">
      <w:pPr>
        <w:autoSpaceDE w:val="0"/>
        <w:adjustRightInd w:val="0"/>
        <w:ind w:firstLine="708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- Градостроительный совет принимает решение, содержащее рекомендацию </w:t>
      </w:r>
      <w:proofErr w:type="spellStart"/>
      <w:r>
        <w:rPr>
          <w:rFonts w:cs="Times New Roman"/>
          <w:kern w:val="0"/>
          <w:sz w:val="28"/>
          <w:szCs w:val="28"/>
          <w:lang w:eastAsia="ru-RU" w:bidi="ar-SA"/>
        </w:rPr>
        <w:t>Главархитектуре</w:t>
      </w:r>
      <w:proofErr w:type="spellEnd"/>
      <w:r>
        <w:rPr>
          <w:rFonts w:cs="Times New Roman"/>
          <w:kern w:val="0"/>
          <w:sz w:val="28"/>
          <w:szCs w:val="28"/>
          <w:lang w:eastAsia="ru-RU" w:bidi="ar-SA"/>
        </w:rPr>
        <w:t xml:space="preserve"> утвердить Схему</w:t>
      </w:r>
      <w:r w:rsidR="004332F2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4332F2" w:rsidRDefault="004332F2" w:rsidP="000D2983">
      <w:pPr>
        <w:autoSpaceDE w:val="0"/>
        <w:adjustRightInd w:val="0"/>
        <w:ind w:firstLine="708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- </w:t>
      </w:r>
      <w:proofErr w:type="spellStart"/>
      <w:r>
        <w:rPr>
          <w:rFonts w:cs="Times New Roman"/>
          <w:kern w:val="0"/>
          <w:sz w:val="28"/>
          <w:szCs w:val="28"/>
          <w:lang w:eastAsia="ru-RU" w:bidi="ar-SA"/>
        </w:rPr>
        <w:t>Главархитектура</w:t>
      </w:r>
      <w:proofErr w:type="spellEnd"/>
      <w:r>
        <w:rPr>
          <w:rFonts w:cs="Times New Roman"/>
          <w:kern w:val="0"/>
          <w:sz w:val="28"/>
          <w:szCs w:val="28"/>
          <w:lang w:eastAsia="ru-RU" w:bidi="ar-SA"/>
        </w:rPr>
        <w:t xml:space="preserve"> утверждает Схему.</w:t>
      </w:r>
    </w:p>
    <w:p w:rsidR="002B19E4" w:rsidRDefault="002B19E4" w:rsidP="00E72279">
      <w:pPr>
        <w:autoSpaceDE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Правительство Тверской области настаивало на отсутствии надлежащих (актуальных) проектов Схем и бездействии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Главархитектуры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Главархитекрура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представила документы, подтверждающие наличие проектов Схем и их </w:t>
      </w:r>
      <w:r w:rsidR="000865C9">
        <w:rPr>
          <w:rFonts w:eastAsia="Times New Roman" w:cs="Times New Roman"/>
          <w:sz w:val="28"/>
          <w:szCs w:val="28"/>
          <w:lang w:eastAsia="ru-RU"/>
        </w:rPr>
        <w:t>одобрение Межведомственной комиссией.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675D2" w:rsidRDefault="000865C9" w:rsidP="00E72279">
      <w:pPr>
        <w:autoSpaceDE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 этом установлено, что в</w:t>
      </w:r>
      <w:r w:rsidR="000675D2" w:rsidRPr="009D1A12">
        <w:rPr>
          <w:rFonts w:eastAsia="Times New Roman" w:cs="Times New Roman"/>
          <w:sz w:val="28"/>
          <w:szCs w:val="28"/>
          <w:lang w:eastAsia="ru-RU"/>
        </w:rPr>
        <w:t xml:space="preserve"> 2021</w:t>
      </w:r>
      <w:r w:rsidR="000D698B">
        <w:rPr>
          <w:rFonts w:eastAsia="Times New Roman" w:cs="Times New Roman"/>
          <w:sz w:val="28"/>
          <w:szCs w:val="28"/>
          <w:lang w:eastAsia="ru-RU"/>
        </w:rPr>
        <w:t>-2022гг.</w:t>
      </w:r>
      <w:r w:rsidR="000675D2" w:rsidRPr="009D1A12">
        <w:rPr>
          <w:rFonts w:eastAsia="Times New Roman" w:cs="Times New Roman"/>
          <w:sz w:val="28"/>
          <w:szCs w:val="28"/>
          <w:lang w:eastAsia="ru-RU"/>
        </w:rPr>
        <w:t xml:space="preserve"> заседания Градостроительного совета не проводились</w:t>
      </w:r>
      <w:r w:rsidR="000D698B">
        <w:rPr>
          <w:rFonts w:eastAsia="Times New Roman" w:cs="Times New Roman"/>
          <w:sz w:val="28"/>
          <w:szCs w:val="28"/>
          <w:lang w:eastAsia="ru-RU"/>
        </w:rPr>
        <w:t xml:space="preserve">, что препятствовало </w:t>
      </w:r>
      <w:r w:rsidR="00E72279">
        <w:rPr>
          <w:rFonts w:eastAsia="Times New Roman" w:cs="Times New Roman"/>
          <w:sz w:val="28"/>
          <w:szCs w:val="28"/>
          <w:lang w:eastAsia="ru-RU"/>
        </w:rPr>
        <w:t xml:space="preserve">утверждению </w:t>
      </w:r>
      <w:r w:rsidR="00E72279">
        <w:rPr>
          <w:rFonts w:eastAsia="Times New Roman" w:cs="Times New Roman"/>
          <w:sz w:val="28"/>
          <w:szCs w:val="28"/>
          <w:lang w:eastAsia="ru-RU"/>
        </w:rPr>
        <w:t>Схем</w:t>
      </w:r>
      <w:r w:rsidR="00E7227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0D698B">
        <w:rPr>
          <w:rFonts w:eastAsia="Times New Roman" w:cs="Times New Roman"/>
          <w:sz w:val="28"/>
          <w:szCs w:val="28"/>
          <w:lang w:eastAsia="ru-RU"/>
        </w:rPr>
        <w:t>проведению торгов и ограничивало доступ на рынок рекламы</w:t>
      </w:r>
      <w:r w:rsidR="00E72279">
        <w:rPr>
          <w:rFonts w:eastAsia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E72279">
        <w:rPr>
          <w:rFonts w:eastAsia="Times New Roman" w:cs="Times New Roman"/>
          <w:sz w:val="28"/>
          <w:szCs w:val="28"/>
          <w:lang w:eastAsia="ru-RU"/>
        </w:rPr>
        <w:t>связи</w:t>
      </w:r>
      <w:proofErr w:type="gramEnd"/>
      <w:r w:rsidR="00E72279">
        <w:rPr>
          <w:rFonts w:eastAsia="Times New Roman" w:cs="Times New Roman"/>
          <w:sz w:val="28"/>
          <w:szCs w:val="28"/>
          <w:lang w:eastAsia="ru-RU"/>
        </w:rPr>
        <w:t xml:space="preserve"> с чем </w:t>
      </w:r>
      <w:r w:rsidR="000675D2" w:rsidRPr="009D1A12">
        <w:rPr>
          <w:rFonts w:cs="Times New Roman"/>
          <w:sz w:val="28"/>
          <w:szCs w:val="26"/>
        </w:rPr>
        <w:t>Правительств</w:t>
      </w:r>
      <w:r w:rsidR="000D698B">
        <w:rPr>
          <w:rFonts w:cs="Times New Roman"/>
          <w:sz w:val="28"/>
          <w:szCs w:val="26"/>
        </w:rPr>
        <w:t>у</w:t>
      </w:r>
      <w:r w:rsidR="000675D2" w:rsidRPr="009D1A12">
        <w:rPr>
          <w:rFonts w:cs="Times New Roman"/>
          <w:sz w:val="28"/>
          <w:szCs w:val="26"/>
        </w:rPr>
        <w:t xml:space="preserve"> Тверской области</w:t>
      </w:r>
      <w:r w:rsidR="000D698B">
        <w:rPr>
          <w:rFonts w:cs="Times New Roman"/>
          <w:sz w:val="28"/>
          <w:szCs w:val="26"/>
        </w:rPr>
        <w:t xml:space="preserve">, </w:t>
      </w:r>
      <w:r w:rsidR="0097291E" w:rsidRPr="009D1A12">
        <w:rPr>
          <w:rFonts w:cs="Times New Roman"/>
          <w:sz w:val="28"/>
          <w:szCs w:val="28"/>
          <w:lang w:eastAsia="ru-RU"/>
        </w:rPr>
        <w:t xml:space="preserve">коллегиальным совещательным органом </w:t>
      </w:r>
      <w:r w:rsidR="0097291E">
        <w:rPr>
          <w:rFonts w:cs="Times New Roman"/>
          <w:sz w:val="28"/>
          <w:szCs w:val="28"/>
          <w:lang w:eastAsia="ru-RU"/>
        </w:rPr>
        <w:t xml:space="preserve">которого </w:t>
      </w:r>
      <w:proofErr w:type="spellStart"/>
      <w:r w:rsidR="0097291E">
        <w:rPr>
          <w:rFonts w:cs="Times New Roman"/>
          <w:sz w:val="28"/>
          <w:szCs w:val="28"/>
          <w:lang w:eastAsia="ru-RU"/>
        </w:rPr>
        <w:t>вляется</w:t>
      </w:r>
      <w:proofErr w:type="spellEnd"/>
      <w:r w:rsidR="0097291E">
        <w:rPr>
          <w:rFonts w:cs="Times New Roman"/>
          <w:sz w:val="28"/>
          <w:szCs w:val="28"/>
          <w:lang w:eastAsia="ru-RU"/>
        </w:rPr>
        <w:t xml:space="preserve"> Градостроительный совет и которое </w:t>
      </w:r>
      <w:r w:rsidR="00E72279">
        <w:rPr>
          <w:rFonts w:cs="Times New Roman"/>
          <w:sz w:val="28"/>
          <w:szCs w:val="26"/>
        </w:rPr>
        <w:t xml:space="preserve">определяет порядок </w:t>
      </w:r>
      <w:r w:rsidR="0097291E">
        <w:rPr>
          <w:rFonts w:cs="Times New Roman"/>
          <w:sz w:val="28"/>
          <w:szCs w:val="26"/>
        </w:rPr>
        <w:t xml:space="preserve">его </w:t>
      </w:r>
      <w:r w:rsidR="00E72279">
        <w:rPr>
          <w:rFonts w:cs="Times New Roman"/>
          <w:sz w:val="28"/>
          <w:szCs w:val="26"/>
        </w:rPr>
        <w:t xml:space="preserve">деятельности </w:t>
      </w:r>
      <w:r>
        <w:rPr>
          <w:rFonts w:cs="Times New Roman"/>
          <w:sz w:val="28"/>
          <w:szCs w:val="26"/>
        </w:rPr>
        <w:t xml:space="preserve">и </w:t>
      </w:r>
      <w:r w:rsidR="0097291E">
        <w:rPr>
          <w:rFonts w:cs="Times New Roman"/>
          <w:sz w:val="28"/>
          <w:szCs w:val="26"/>
        </w:rPr>
        <w:t>состав, выдано предупреждение</w:t>
      </w:r>
      <w:r w:rsidR="0097291E">
        <w:rPr>
          <w:rFonts w:eastAsia="Times New Roman" w:cs="Times New Roman"/>
          <w:sz w:val="28"/>
          <w:szCs w:val="28"/>
          <w:lang w:eastAsia="ru-RU"/>
        </w:rPr>
        <w:t xml:space="preserve">, а затем возбуждено дело по признакам нарушения части 1статьи 15 Федерального закона от 26.07.2006  № 135-ФЗ «О защите </w:t>
      </w:r>
      <w:proofErr w:type="spellStart"/>
      <w:r w:rsidR="0097291E">
        <w:rPr>
          <w:rFonts w:eastAsia="Times New Roman" w:cs="Times New Roman"/>
          <w:sz w:val="28"/>
          <w:szCs w:val="28"/>
          <w:lang w:eastAsia="ru-RU"/>
        </w:rPr>
        <w:t>конкуренции»</w:t>
      </w:r>
      <w:proofErr w:type="spellEnd"/>
      <w:r w:rsidR="0097291E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865C9" w:rsidRDefault="002B19E4" w:rsidP="00E72279">
      <w:pPr>
        <w:autoSpaceDE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Рассмотрение дела приостановлено до вступления в законную силу решения суда по иску </w:t>
      </w:r>
      <w:r w:rsidR="0097291E">
        <w:rPr>
          <w:rFonts w:eastAsia="Times New Roman" w:cs="Times New Roman"/>
          <w:sz w:val="28"/>
          <w:szCs w:val="28"/>
          <w:lang w:eastAsia="ru-RU"/>
        </w:rPr>
        <w:t>прокуратур</w:t>
      </w:r>
      <w:r w:rsidR="000865C9">
        <w:rPr>
          <w:rFonts w:eastAsia="Times New Roman" w:cs="Times New Roman"/>
          <w:sz w:val="28"/>
          <w:szCs w:val="28"/>
          <w:lang w:eastAsia="ru-RU"/>
        </w:rPr>
        <w:t>ы</w:t>
      </w:r>
      <w:r w:rsidR="0097291E">
        <w:rPr>
          <w:rFonts w:eastAsia="Times New Roman" w:cs="Times New Roman"/>
          <w:sz w:val="28"/>
          <w:szCs w:val="28"/>
          <w:lang w:eastAsia="ru-RU"/>
        </w:rPr>
        <w:t xml:space="preserve"> Тверской области к Правительству Тверской области и </w:t>
      </w:r>
      <w:proofErr w:type="spellStart"/>
      <w:r w:rsidR="0097291E">
        <w:rPr>
          <w:rFonts w:eastAsia="Times New Roman" w:cs="Times New Roman"/>
          <w:sz w:val="28"/>
          <w:szCs w:val="28"/>
          <w:lang w:eastAsia="ru-RU"/>
        </w:rPr>
        <w:t>Главархитектуре</w:t>
      </w:r>
      <w:proofErr w:type="spellEnd"/>
      <w:r w:rsidR="0097291E">
        <w:rPr>
          <w:rFonts w:eastAsia="Times New Roman" w:cs="Times New Roman"/>
          <w:sz w:val="28"/>
          <w:szCs w:val="28"/>
          <w:lang w:eastAsia="ru-RU"/>
        </w:rPr>
        <w:t xml:space="preserve"> о признании </w:t>
      </w:r>
      <w:proofErr w:type="gramStart"/>
      <w:r w:rsidR="0097291E">
        <w:rPr>
          <w:rFonts w:eastAsia="Times New Roman" w:cs="Times New Roman"/>
          <w:sz w:val="28"/>
          <w:szCs w:val="28"/>
          <w:lang w:eastAsia="ru-RU"/>
        </w:rPr>
        <w:t>незаконным</w:t>
      </w:r>
      <w:proofErr w:type="gramEnd"/>
      <w:r w:rsidR="0097291E">
        <w:rPr>
          <w:rFonts w:eastAsia="Times New Roman" w:cs="Times New Roman"/>
          <w:sz w:val="28"/>
          <w:szCs w:val="28"/>
          <w:lang w:eastAsia="ru-RU"/>
        </w:rPr>
        <w:t xml:space="preserve"> бездействия указанных органов </w:t>
      </w:r>
      <w:r>
        <w:rPr>
          <w:rFonts w:eastAsia="Times New Roman" w:cs="Times New Roman"/>
          <w:sz w:val="28"/>
          <w:szCs w:val="28"/>
          <w:lang w:eastAsia="ru-RU"/>
        </w:rPr>
        <w:t xml:space="preserve">исполнительной власти (иск подан в период рассмотрения дела). </w:t>
      </w:r>
    </w:p>
    <w:p w:rsidR="005B5F71" w:rsidRDefault="00142668" w:rsidP="00E72279">
      <w:pPr>
        <w:autoSpaceDE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результате длительного бездействия органов исполнительной власти Тверской области </w:t>
      </w:r>
      <w:r w:rsidR="00D77D66">
        <w:rPr>
          <w:rFonts w:eastAsia="Times New Roman" w:cs="Times New Roman"/>
          <w:sz w:val="28"/>
          <w:szCs w:val="28"/>
          <w:lang w:eastAsia="ru-RU"/>
        </w:rPr>
        <w:t xml:space="preserve">«легальный» </w:t>
      </w:r>
      <w:r>
        <w:rPr>
          <w:rFonts w:eastAsia="Times New Roman" w:cs="Times New Roman"/>
          <w:sz w:val="28"/>
          <w:szCs w:val="28"/>
          <w:lang w:eastAsia="ru-RU"/>
        </w:rPr>
        <w:t xml:space="preserve">рынок наружной рекламы практически исчез, что губительно не только для конкуренции, но и для бюджета, поскольку законная эксплуатация рекламных конструкций по результатам торгов </w:t>
      </w:r>
      <w:r w:rsidR="0067425D">
        <w:rPr>
          <w:rFonts w:eastAsia="Times New Roman" w:cs="Times New Roman"/>
          <w:sz w:val="28"/>
          <w:szCs w:val="28"/>
          <w:lang w:eastAsia="ru-RU"/>
        </w:rPr>
        <w:t xml:space="preserve">ранее обеспечивала </w:t>
      </w:r>
      <w:r w:rsidR="005B5F71">
        <w:rPr>
          <w:rFonts w:eastAsia="Times New Roman" w:cs="Times New Roman"/>
          <w:sz w:val="28"/>
          <w:szCs w:val="28"/>
          <w:lang w:eastAsia="ru-RU"/>
        </w:rPr>
        <w:t xml:space="preserve">существенные бюджетные поступления. </w:t>
      </w:r>
    </w:p>
    <w:p w:rsidR="005B5F71" w:rsidRDefault="005B5F71" w:rsidP="00E72279">
      <w:pPr>
        <w:autoSpaceDE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2668" w:rsidRDefault="000865C9" w:rsidP="00E72279">
      <w:pPr>
        <w:autoSpaceDE w:val="0"/>
        <w:adjustRightInd w:val="0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42668">
        <w:rPr>
          <w:rFonts w:eastAsia="Times New Roman" w:cs="Times New Roman"/>
          <w:b/>
          <w:sz w:val="28"/>
          <w:szCs w:val="28"/>
          <w:lang w:eastAsia="ru-RU"/>
        </w:rPr>
        <w:t xml:space="preserve">2. Демонтаж рекламных конструкций, установленных и </w:t>
      </w:r>
      <w:r w:rsidR="00142668">
        <w:rPr>
          <w:rFonts w:eastAsia="Times New Roman" w:cs="Times New Roman"/>
          <w:b/>
          <w:sz w:val="28"/>
          <w:szCs w:val="28"/>
          <w:lang w:eastAsia="ru-RU"/>
        </w:rPr>
        <w:t>эксплуатируем</w:t>
      </w:r>
      <w:r w:rsidRPr="00142668">
        <w:rPr>
          <w:rFonts w:eastAsia="Times New Roman" w:cs="Times New Roman"/>
          <w:b/>
          <w:sz w:val="28"/>
          <w:szCs w:val="28"/>
          <w:lang w:eastAsia="ru-RU"/>
        </w:rPr>
        <w:t xml:space="preserve">ых без </w:t>
      </w:r>
      <w:r w:rsidR="00142668" w:rsidRPr="00142668">
        <w:rPr>
          <w:rFonts w:eastAsia="Times New Roman" w:cs="Times New Roman"/>
          <w:b/>
          <w:sz w:val="28"/>
          <w:szCs w:val="28"/>
          <w:lang w:eastAsia="ru-RU"/>
        </w:rPr>
        <w:t>разрешений</w:t>
      </w:r>
      <w:r w:rsidRPr="00142668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142668" w:rsidRPr="00142668" w:rsidRDefault="00B77A59" w:rsidP="00142668">
      <w:pPr>
        <w:autoSpaceDE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и эксплуатацией рекламных конструкций должны осуществлять органы местного самоуправления и органы исполнительной власти субъекта Российской Федерации. Это – их обязанность. </w:t>
      </w:r>
      <w:proofErr w:type="gramStart"/>
      <w:r>
        <w:rPr>
          <w:sz w:val="28"/>
          <w:szCs w:val="28"/>
        </w:rPr>
        <w:t>Так, в</w:t>
      </w:r>
      <w:r w:rsidR="00142668" w:rsidRPr="00142668">
        <w:rPr>
          <w:sz w:val="28"/>
          <w:szCs w:val="28"/>
        </w:rPr>
        <w:t xml:space="preserve"> соответствии с частью 21 статьи 19 </w:t>
      </w:r>
      <w:r w:rsidR="00142668">
        <w:rPr>
          <w:sz w:val="28"/>
          <w:szCs w:val="28"/>
        </w:rPr>
        <w:t xml:space="preserve">Закона о </w:t>
      </w:r>
      <w:r w:rsidR="00142668" w:rsidRPr="00142668">
        <w:rPr>
          <w:color w:val="000000"/>
          <w:sz w:val="28"/>
          <w:szCs w:val="28"/>
        </w:rPr>
        <w:t>рекламе в</w:t>
      </w:r>
      <w:r w:rsidR="00142668" w:rsidRPr="00142668">
        <w:rPr>
          <w:sz w:val="28"/>
          <w:szCs w:val="28"/>
        </w:rPr>
        <w:t xml:space="preserve">ладелец рекламной конструкции обязан </w:t>
      </w:r>
      <w:r w:rsidR="00142668" w:rsidRPr="00142668">
        <w:rPr>
          <w:color w:val="000000"/>
          <w:sz w:val="28"/>
          <w:szCs w:val="28"/>
        </w:rPr>
        <w:t xml:space="preserve">осуществить </w:t>
      </w:r>
      <w:r w:rsidR="00142668">
        <w:rPr>
          <w:color w:val="000000"/>
          <w:sz w:val="28"/>
          <w:szCs w:val="28"/>
        </w:rPr>
        <w:t xml:space="preserve">ее </w:t>
      </w:r>
      <w:hyperlink r:id="rId7" w:history="1">
        <w:r w:rsidR="00142668" w:rsidRPr="00142668">
          <w:rPr>
            <w:color w:val="000000"/>
            <w:sz w:val="28"/>
            <w:szCs w:val="28"/>
          </w:rPr>
          <w:t>демонтаж</w:t>
        </w:r>
      </w:hyperlink>
      <w:r w:rsidR="00142668" w:rsidRPr="00142668">
        <w:rPr>
          <w:color w:val="000000"/>
          <w:sz w:val="28"/>
          <w:szCs w:val="28"/>
        </w:rPr>
        <w:t xml:space="preserve"> </w:t>
      </w:r>
      <w:r w:rsidR="00142668" w:rsidRPr="00142668">
        <w:rPr>
          <w:sz w:val="28"/>
          <w:szCs w:val="28"/>
        </w:rPr>
        <w:t>в течение месяца со дня выдачи предписания органа местного самоуправления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</w:t>
      </w:r>
      <w:proofErr w:type="gramEnd"/>
      <w:r w:rsidR="00142668" w:rsidRPr="00142668">
        <w:rPr>
          <w:sz w:val="28"/>
          <w:szCs w:val="28"/>
        </w:rPr>
        <w:t xml:space="preserve"> предписания</w:t>
      </w:r>
    </w:p>
    <w:p w:rsidR="00142668" w:rsidRDefault="00142668" w:rsidP="00142668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142668">
        <w:rPr>
          <w:sz w:val="28"/>
          <w:szCs w:val="28"/>
        </w:rPr>
        <w:t xml:space="preserve">Согласно части 21.1 статьи 19 </w:t>
      </w:r>
      <w:r w:rsidRPr="00142668">
        <w:rPr>
          <w:color w:val="000000"/>
          <w:sz w:val="28"/>
          <w:szCs w:val="28"/>
        </w:rPr>
        <w:t xml:space="preserve">Закона о рекламе, </w:t>
      </w:r>
      <w:r w:rsidRPr="00142668">
        <w:rPr>
          <w:sz w:val="28"/>
          <w:szCs w:val="28"/>
        </w:rPr>
        <w:t xml:space="preserve">если в установленный срок собственник или иной законный владелец недвижимого имущества, к которому присоединена рекламная конструкция, не выполнил указанную обязанность или владелец рекламной конструкции неизвестен, орган </w:t>
      </w:r>
      <w:r w:rsidRPr="00142668">
        <w:rPr>
          <w:sz w:val="28"/>
          <w:szCs w:val="28"/>
        </w:rPr>
        <w:lastRenderedPageBreak/>
        <w:t>местного самоуправления выдает предписание о демонтаже.</w:t>
      </w:r>
    </w:p>
    <w:p w:rsidR="005B5F71" w:rsidRDefault="005B5F71" w:rsidP="00142668">
      <w:pPr>
        <w:autoSpaceDE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отсутствие Схем практически все оставшиеся </w:t>
      </w:r>
      <w:r>
        <w:rPr>
          <w:rFonts w:eastAsia="Times New Roman" w:cs="Times New Roman"/>
          <w:sz w:val="28"/>
          <w:szCs w:val="28"/>
          <w:lang w:eastAsia="ru-RU"/>
        </w:rPr>
        <w:t>рекламны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 конструкци</w:t>
      </w:r>
      <w:r>
        <w:rPr>
          <w:rFonts w:eastAsia="Times New Roman" w:cs="Times New Roman"/>
          <w:sz w:val="28"/>
          <w:szCs w:val="28"/>
          <w:lang w:eastAsia="ru-RU"/>
        </w:rPr>
        <w:t>и не имеют действующих разрешений, но многие продолжают эксплуатироваться по назначению и приносить доход.</w:t>
      </w:r>
    </w:p>
    <w:p w:rsidR="00B77A59" w:rsidRDefault="00B77A59" w:rsidP="00142668">
      <w:pPr>
        <w:autoSpaceDE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Тверской области не осуществляется должный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размещением и эксплуатацией рекламных конструкций и такие действия (бездействие) содержат признаки нарушения части 1 статьи 15 Закона о защите конкуренции. </w:t>
      </w:r>
    </w:p>
    <w:p w:rsidR="00B77A59" w:rsidRDefault="005B5F71" w:rsidP="00142668">
      <w:pPr>
        <w:autoSpaceDE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этом надлежащие меры по демонтажу </w:t>
      </w:r>
      <w:r w:rsidR="00B77A59">
        <w:rPr>
          <w:rFonts w:eastAsia="Times New Roman" w:cs="Times New Roman"/>
          <w:sz w:val="28"/>
          <w:szCs w:val="28"/>
          <w:lang w:eastAsia="ru-RU"/>
        </w:rPr>
        <w:t xml:space="preserve">рекламных конструкций </w:t>
      </w:r>
      <w:r>
        <w:rPr>
          <w:rFonts w:eastAsia="Times New Roman" w:cs="Times New Roman"/>
          <w:sz w:val="28"/>
          <w:szCs w:val="28"/>
          <w:lang w:eastAsia="ru-RU"/>
        </w:rPr>
        <w:t>предпринимаются</w:t>
      </w:r>
      <w:r w:rsidRPr="005B5F7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77A59">
        <w:rPr>
          <w:rFonts w:eastAsia="Times New Roman" w:cs="Times New Roman"/>
          <w:sz w:val="28"/>
          <w:szCs w:val="28"/>
          <w:lang w:eastAsia="ru-RU"/>
        </w:rPr>
        <w:t xml:space="preserve">органами власти </w:t>
      </w:r>
      <w:r>
        <w:rPr>
          <w:rFonts w:eastAsia="Times New Roman" w:cs="Times New Roman"/>
          <w:sz w:val="28"/>
          <w:szCs w:val="28"/>
          <w:lang w:eastAsia="ru-RU"/>
        </w:rPr>
        <w:t xml:space="preserve">только после </w:t>
      </w:r>
      <w:r>
        <w:rPr>
          <w:rFonts w:eastAsia="Times New Roman" w:cs="Times New Roman"/>
          <w:sz w:val="28"/>
          <w:szCs w:val="28"/>
          <w:lang w:eastAsia="ru-RU"/>
        </w:rPr>
        <w:t xml:space="preserve">выдачи </w:t>
      </w:r>
      <w:proofErr w:type="gramStart"/>
      <w:r w:rsidR="00B77A59">
        <w:rPr>
          <w:rFonts w:eastAsia="Times New Roman" w:cs="Times New Roman"/>
          <w:sz w:val="28"/>
          <w:szCs w:val="28"/>
          <w:lang w:eastAsia="ru-RU"/>
        </w:rPr>
        <w:t>Тверским</w:t>
      </w:r>
      <w:proofErr w:type="gramEnd"/>
      <w:r w:rsidR="00B77A59">
        <w:rPr>
          <w:rFonts w:eastAsia="Times New Roman" w:cs="Times New Roman"/>
          <w:sz w:val="28"/>
          <w:szCs w:val="28"/>
          <w:lang w:eastAsia="ru-RU"/>
        </w:rPr>
        <w:t xml:space="preserve"> УФАС России </w:t>
      </w:r>
      <w:r>
        <w:rPr>
          <w:rFonts w:eastAsia="Times New Roman" w:cs="Times New Roman"/>
          <w:sz w:val="28"/>
          <w:szCs w:val="28"/>
          <w:lang w:eastAsia="ru-RU"/>
        </w:rPr>
        <w:t>предупреждений в порядке статьи 39.1 Закона о защите конкуренции</w:t>
      </w:r>
      <w:r>
        <w:rPr>
          <w:rFonts w:eastAsia="Times New Roman" w:cs="Times New Roman"/>
          <w:sz w:val="28"/>
          <w:szCs w:val="28"/>
          <w:lang w:eastAsia="ru-RU"/>
        </w:rPr>
        <w:t>. Так, в 2023 году в результате исполнения 2-х предупреждений демонтированы не имеющие разрешений рекламные конструкции в двух муниципальных образованиях – г. Твери и г. Кимры.</w:t>
      </w:r>
    </w:p>
    <w:p w:rsidR="00142668" w:rsidRDefault="00142668" w:rsidP="00E72279">
      <w:pPr>
        <w:autoSpaceDE w:val="0"/>
        <w:adjustRightInd w:val="0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7291E" w:rsidRPr="00142668" w:rsidRDefault="002B19E4" w:rsidP="00E72279">
      <w:pPr>
        <w:autoSpaceDE w:val="0"/>
        <w:adjustRightInd w:val="0"/>
        <w:ind w:firstLine="708"/>
        <w:jc w:val="both"/>
        <w:rPr>
          <w:rFonts w:cs="Times New Roman"/>
          <w:b/>
          <w:sz w:val="26"/>
          <w:szCs w:val="26"/>
        </w:rPr>
      </w:pPr>
      <w:r w:rsidRPr="00142668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 w:rsidR="0097291E" w:rsidRPr="00142668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E72279" w:rsidRDefault="00E72279">
      <w:pPr>
        <w:rPr>
          <w:rFonts w:eastAsia="Times New Roman" w:cs="Times New Roman"/>
          <w:sz w:val="28"/>
          <w:szCs w:val="28"/>
          <w:lang w:eastAsia="ru-RU"/>
        </w:rPr>
      </w:pPr>
    </w:p>
    <w:sectPr w:rsidR="00E7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D2"/>
    <w:rsid w:val="000675D2"/>
    <w:rsid w:val="000865C9"/>
    <w:rsid w:val="000D2983"/>
    <w:rsid w:val="000D698B"/>
    <w:rsid w:val="00142668"/>
    <w:rsid w:val="002811EB"/>
    <w:rsid w:val="002B19E4"/>
    <w:rsid w:val="004332F2"/>
    <w:rsid w:val="00440197"/>
    <w:rsid w:val="00521FF6"/>
    <w:rsid w:val="005B5F71"/>
    <w:rsid w:val="0067425D"/>
    <w:rsid w:val="006B6643"/>
    <w:rsid w:val="0097291E"/>
    <w:rsid w:val="00A04910"/>
    <w:rsid w:val="00B77A59"/>
    <w:rsid w:val="00D01F24"/>
    <w:rsid w:val="00D77D66"/>
    <w:rsid w:val="00E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E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E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4C2E72CB9D701713BACA46156BBCFC6C32A986FB509930AF4C81FFC3D10789858414BF3B0F630EB48C7E7317E1F63B33F9CCB1B42B426AP8k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105C49EAABAC484DE747283A1FDA7775DC3D4ED80B803D6A3B8B2167AF3D2E8ABD44DD17FA375F26S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8C6C-153B-444E-8270-F3405189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Посохова Л.В.</dc:creator>
  <cp:lastModifiedBy>Посохова Л.В.</cp:lastModifiedBy>
  <cp:revision>4</cp:revision>
  <cp:lastPrinted>2023-09-06T11:56:00Z</cp:lastPrinted>
  <dcterms:created xsi:type="dcterms:W3CDTF">2023-09-06T07:50:00Z</dcterms:created>
  <dcterms:modified xsi:type="dcterms:W3CDTF">2023-09-06T13:08:00Z</dcterms:modified>
</cp:coreProperties>
</file>